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9.png" ContentType="image/png"/>
  <Override PartName="/word/media/rId33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</w:t>
      </w:r>
      <w:r>
        <w:t xml:space="preserve"> </w:t>
      </w:r>
      <w:r>
        <w:t xml:space="preserve">№1</w:t>
      </w:r>
      <w:r>
        <w:br/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Выполнил:</w:t>
      </w:r>
      <w:r>
        <w:t xml:space="preserve"> </w:t>
      </w:r>
      <w:r>
        <w:t xml:space="preserve">Мальков</w:t>
      </w:r>
      <w:r>
        <w:t xml:space="preserve"> </w:t>
      </w:r>
      <w:r>
        <w:t xml:space="preserve">Роман</w:t>
      </w:r>
      <w:r>
        <w:t xml:space="preserve"> </w:t>
      </w:r>
      <w:r>
        <w:t xml:space="preserve">Сергеевич,</w:t>
      </w:r>
      <w:r>
        <w:br/>
      </w:r>
      <w:r>
        <w:t xml:space="preserve">НФИбд-02-21,</w:t>
      </w:r>
      <w:r>
        <w:t xml:space="preserve"> </w:t>
      </w:r>
      <w:r>
        <w:t xml:space="preserve">1032217048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первого этапа проекта является установка дистрибутива Kali Linux на вирутальную машину.</w:t>
      </w:r>
    </w:p>
    <w:bookmarkEnd w:id="20"/>
    <w:bookmarkStart w:id="32" w:name="конфигурация-виртуальной-машины"/>
    <w:p>
      <w:pPr>
        <w:pStyle w:val="Heading1"/>
      </w:pPr>
      <w:r>
        <w:t xml:space="preserve">Конфигурация виртуальной машины</w:t>
      </w:r>
    </w:p>
    <w:p>
      <w:pPr>
        <w:pStyle w:val="FirstParagraph"/>
      </w:pPr>
      <w:r>
        <w:t xml:space="preserve">Первым делом требуется предварительо загрузить сам дистрибутив с официального сайта, после загрузки дистрибутива, открываем приложение VirtualBox,</w:t>
      </w:r>
      <w:r>
        <w:t xml:space="preserve"> </w:t>
      </w:r>
      <w:r>
        <w:t xml:space="preserve">а затем создаем и конфигурируем нвоую виртуальную машину (раздел Машина -&gt; Создать). Даем название виртуальной машине, выбираем тип дистрибутива RedHat.</w:t>
      </w:r>
    </w:p>
    <w:p>
      <w:pPr>
        <w:pStyle w:val="CaptionedFigure"/>
      </w:pPr>
      <w:r>
        <w:drawing>
          <wp:inline>
            <wp:extent cx="3200400" cy="1481808"/>
            <wp:effectExtent b="0" l="0" r="0" t="0"/>
            <wp:docPr descr="Окно создания новой машины" title="" id="22" name="Picture"/>
            <a:graphic>
              <a:graphicData uri="http://schemas.openxmlformats.org/drawingml/2006/picture">
                <pic:pic>
                  <pic:nvPicPr>
                    <pic:cNvPr descr="Screens/conf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1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новой машины</w:t>
      </w:r>
    </w:p>
    <w:p>
      <w:pPr>
        <w:pStyle w:val="BodyText"/>
      </w:pPr>
      <w:r>
        <w:t xml:space="preserve">Указываем размер оперативной памяти.</w:t>
      </w:r>
    </w:p>
    <w:p>
      <w:pPr>
        <w:pStyle w:val="CaptionedFigure"/>
      </w:pPr>
      <w:r>
        <w:drawing>
          <wp:inline>
            <wp:extent cx="3200400" cy="1482090"/>
            <wp:effectExtent b="0" l="0" r="0" t="0"/>
            <wp:docPr descr="Конфигурация оперативной памяти и числа ЦП" title="" id="25" name="Picture"/>
            <a:graphic>
              <a:graphicData uri="http://schemas.openxmlformats.org/drawingml/2006/picture">
                <pic:pic>
                  <pic:nvPicPr>
                    <pic:cNvPr descr="Screens/conf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оперативной памяти и числа ЦП</w:t>
      </w:r>
    </w:p>
    <w:p>
      <w:pPr>
        <w:pStyle w:val="BodyText"/>
      </w:pPr>
      <w:r>
        <w:t xml:space="preserve">Задаем конфигурацию жестокого диска.</w:t>
      </w:r>
    </w:p>
    <w:p>
      <w:pPr>
        <w:pStyle w:val="CaptionedFigure"/>
      </w:pPr>
      <w:r>
        <w:drawing>
          <wp:inline>
            <wp:extent cx="3200400" cy="1482090"/>
            <wp:effectExtent b="0" l="0" r="0" t="0"/>
            <wp:docPr descr="Конфигурация жеского диска" title="" id="27" name="Picture"/>
            <a:graphic>
              <a:graphicData uri="http://schemas.openxmlformats.org/drawingml/2006/picture">
                <pic:pic>
                  <pic:nvPicPr>
                    <pic:cNvPr descr="Screens/conf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8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жеского диска</w:t>
      </w:r>
    </w:p>
    <w:p>
      <w:pPr>
        <w:pStyle w:val="BodyText"/>
      </w:pPr>
      <w:r>
        <w:t xml:space="preserve">Далее после создания машины необходимо создать виртуальный оптический диск.</w:t>
      </w:r>
    </w:p>
    <w:p>
      <w:pPr>
        <w:pStyle w:val="CaptionedFigure"/>
      </w:pPr>
      <w:r>
        <w:drawing>
          <wp:inline>
            <wp:extent cx="3200400" cy="1468283"/>
            <wp:effectExtent b="0" l="0" r="0" t="0"/>
            <wp:docPr descr="Конфигурация оптического диска" title="" id="30" name="Picture"/>
            <a:graphic>
              <a:graphicData uri="http://schemas.openxmlformats.org/drawingml/2006/picture">
                <pic:pic>
                  <pic:nvPicPr>
                    <pic:cNvPr descr="Screens/conf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68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оптического диска</w:t>
      </w:r>
    </w:p>
    <w:bookmarkEnd w:id="32"/>
    <w:bookmarkStart w:id="75" w:name="конфигурация-установки-ос"/>
    <w:p>
      <w:pPr>
        <w:pStyle w:val="Heading1"/>
      </w:pPr>
      <w:r>
        <w:t xml:space="preserve">Конфигурация установки ОС</w:t>
      </w:r>
    </w:p>
    <w:p>
      <w:pPr>
        <w:pStyle w:val="FirstParagraph"/>
      </w:pPr>
      <w:r>
        <w:t xml:space="preserve">Запускаем виртуальную машину, выбираем Graphical install.</w:t>
      </w:r>
    </w:p>
    <w:p>
      <w:pPr>
        <w:pStyle w:val="CaptionedFigure"/>
      </w:pPr>
      <w:r>
        <w:drawing>
          <wp:inline>
            <wp:extent cx="3200400" cy="2781709"/>
            <wp:effectExtent b="0" l="0" r="0" t="0"/>
            <wp:docPr descr="Установка" title="" id="34" name="Picture"/>
            <a:graphic>
              <a:graphicData uri="http://schemas.openxmlformats.org/drawingml/2006/picture">
                <pic:pic>
                  <pic:nvPicPr>
                    <pic:cNvPr descr="Screens/oi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81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p>
      <w:pPr>
        <w:pStyle w:val="BodyText"/>
      </w:pPr>
      <w:r>
        <w:t xml:space="preserve">Выбираем язык - English.</w:t>
      </w:r>
    </w:p>
    <w:p>
      <w:pPr>
        <w:pStyle w:val="CaptionedFigure"/>
      </w:pPr>
      <w:r>
        <w:drawing>
          <wp:inline>
            <wp:extent cx="3200400" cy="2666239"/>
            <wp:effectExtent b="0" l="0" r="0" t="0"/>
            <wp:docPr descr="Выбор языка системы" title="" id="37" name="Picture"/>
            <a:graphic>
              <a:graphicData uri="http://schemas.openxmlformats.org/drawingml/2006/picture">
                <pic:pic>
                  <pic:nvPicPr>
                    <pic:cNvPr descr="Screens/oi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66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 системы</w:t>
      </w:r>
    </w:p>
    <w:p>
      <w:pPr>
        <w:pStyle w:val="BodyText"/>
      </w:pPr>
      <w:r>
        <w:t xml:space="preserve">Выбираем имя хоста</w:t>
      </w:r>
    </w:p>
    <w:p>
      <w:pPr>
        <w:pStyle w:val="CaptionedFigure"/>
      </w:pPr>
      <w:r>
        <w:drawing>
          <wp:inline>
            <wp:extent cx="3200400" cy="2678446"/>
            <wp:effectExtent b="0" l="0" r="0" t="0"/>
            <wp:docPr descr="Выбор имени хоста" title="" id="40" name="Picture"/>
            <a:graphic>
              <a:graphicData uri="http://schemas.openxmlformats.org/drawingml/2006/picture">
                <pic:pic>
                  <pic:nvPicPr>
                    <pic:cNvPr descr="Screens/oi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имени хоста</w:t>
      </w:r>
    </w:p>
    <w:p>
      <w:pPr>
        <w:pStyle w:val="BodyText"/>
      </w:pPr>
      <w:r>
        <w:t xml:space="preserve">Выбираем имя домена</w:t>
      </w:r>
    </w:p>
    <w:p>
      <w:pPr>
        <w:pStyle w:val="CaptionedFigure"/>
      </w:pPr>
      <w:r>
        <w:drawing>
          <wp:inline>
            <wp:extent cx="3200400" cy="2668515"/>
            <wp:effectExtent b="0" l="0" r="0" t="0"/>
            <wp:docPr descr="Выбор имени хоста" title="" id="43" name="Picture"/>
            <a:graphic>
              <a:graphicData uri="http://schemas.openxmlformats.org/drawingml/2006/picture">
                <pic:pic>
                  <pic:nvPicPr>
                    <pic:cNvPr descr="Screens/oi4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68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имени хоста</w:t>
      </w:r>
    </w:p>
    <w:p>
      <w:pPr>
        <w:pStyle w:val="BodyText"/>
      </w:pPr>
      <w:r>
        <w:t xml:space="preserve">Выбор основного имени пользователя, имени пользователя и пароля</w:t>
      </w:r>
    </w:p>
    <w:p>
      <w:pPr>
        <w:pStyle w:val="CaptionedFigure"/>
      </w:pPr>
      <w:r>
        <w:drawing>
          <wp:inline>
            <wp:extent cx="3200400" cy="2674620"/>
            <wp:effectExtent b="0" l="0" r="0" t="0"/>
            <wp:docPr descr="Выбор основного имени пользователя" title="" id="46" name="Picture"/>
            <a:graphic>
              <a:graphicData uri="http://schemas.openxmlformats.org/drawingml/2006/picture">
                <pic:pic>
                  <pic:nvPicPr>
                    <pic:cNvPr descr="Screens/oi5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основного имени пользователя</w:t>
      </w:r>
    </w:p>
    <w:p>
      <w:pPr>
        <w:pStyle w:val="CaptionedFigure"/>
      </w:pPr>
      <w:r>
        <w:drawing>
          <wp:inline>
            <wp:extent cx="3200400" cy="2675370"/>
            <wp:effectExtent b="0" l="0" r="0" t="0"/>
            <wp:docPr descr="Выбор логина пользователя" title="" id="49" name="Picture"/>
            <a:graphic>
              <a:graphicData uri="http://schemas.openxmlformats.org/drawingml/2006/picture">
                <pic:pic>
                  <pic:nvPicPr>
                    <pic:cNvPr descr="Screens/oi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5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логина пользователя</w:t>
      </w:r>
    </w:p>
    <w:p>
      <w:pPr>
        <w:pStyle w:val="CaptionedFigure"/>
      </w:pPr>
      <w:r>
        <w:drawing>
          <wp:inline>
            <wp:extent cx="3200400" cy="2676117"/>
            <wp:effectExtent b="0" l="0" r="0" t="0"/>
            <wp:docPr descr="Пароль" title="" id="52" name="Picture"/>
            <a:graphic>
              <a:graphicData uri="http://schemas.openxmlformats.org/drawingml/2006/picture">
                <pic:pic>
                  <pic:nvPicPr>
                    <pic:cNvPr descr="Screens/oi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6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Пароль</w:t>
      </w:r>
    </w:p>
    <w:p>
      <w:pPr>
        <w:pStyle w:val="BodyText"/>
      </w:pPr>
      <w:r>
        <w:t xml:space="preserve">При разбиении диска было решено оставить целый диск</w:t>
      </w:r>
    </w:p>
    <w:p>
      <w:pPr>
        <w:pStyle w:val="CaptionedFigure"/>
      </w:pPr>
      <w:r>
        <w:drawing>
          <wp:inline>
            <wp:extent cx="3200400" cy="2675370"/>
            <wp:effectExtent b="0" l="0" r="0" t="0"/>
            <wp:docPr descr="Разбиение диска" title="" id="55" name="Picture"/>
            <a:graphic>
              <a:graphicData uri="http://schemas.openxmlformats.org/drawingml/2006/picture">
                <pic:pic>
                  <pic:nvPicPr>
                    <pic:cNvPr descr="Screens/oi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5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Разбиение диска</w:t>
      </w:r>
    </w:p>
    <w:p>
      <w:pPr>
        <w:pStyle w:val="CaptionedFigure"/>
      </w:pPr>
      <w:r>
        <w:drawing>
          <wp:inline>
            <wp:extent cx="3200400" cy="2680676"/>
            <wp:effectExtent b="0" l="0" r="0" t="0"/>
            <wp:docPr descr="Разбиение диска" title="" id="58" name="Picture"/>
            <a:graphic>
              <a:graphicData uri="http://schemas.openxmlformats.org/drawingml/2006/picture">
                <pic:pic>
                  <pic:nvPicPr>
                    <pic:cNvPr descr="Screens/oi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8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Разбиение диска</w:t>
      </w:r>
    </w:p>
    <w:p>
      <w:pPr>
        <w:pStyle w:val="CaptionedFigure"/>
      </w:pPr>
      <w:r>
        <w:drawing>
          <wp:inline>
            <wp:extent cx="3200400" cy="2683764"/>
            <wp:effectExtent b="0" l="0" r="0" t="0"/>
            <wp:docPr descr="Разбиение диска" title="" id="61" name="Picture"/>
            <a:graphic>
              <a:graphicData uri="http://schemas.openxmlformats.org/drawingml/2006/picture">
                <pic:pic>
                  <pic:nvPicPr>
                    <pic:cNvPr descr="Screens/oi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83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Разбиение диска</w:t>
      </w:r>
    </w:p>
    <w:p>
      <w:pPr>
        <w:pStyle w:val="BodyText"/>
      </w:pPr>
      <w:r>
        <w:t xml:space="preserve">Продолжаем установку</w:t>
      </w:r>
    </w:p>
    <w:p>
      <w:pPr>
        <w:pStyle w:val="CaptionedFigure"/>
      </w:pPr>
      <w:r>
        <w:drawing>
          <wp:inline>
            <wp:extent cx="3200400" cy="2676117"/>
            <wp:effectExtent b="0" l="0" r="0" t="0"/>
            <wp:docPr descr="Установка базовой системы" title="" id="64" name="Picture"/>
            <a:graphic>
              <a:graphicData uri="http://schemas.openxmlformats.org/drawingml/2006/picture">
                <pic:pic>
                  <pic:nvPicPr>
                    <pic:cNvPr descr="Screens/oi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6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базовой системы</w:t>
      </w:r>
    </w:p>
    <w:p>
      <w:pPr>
        <w:pStyle w:val="BodyText"/>
      </w:pPr>
      <w:r>
        <w:t xml:space="preserve">Далее появляется выбрать дополнительное програмное обеспечение для установки, оставляем все как есть и продолжаем установку</w:t>
      </w:r>
    </w:p>
    <w:p>
      <w:pPr>
        <w:pStyle w:val="CaptionedFigure"/>
      </w:pPr>
      <w:r>
        <w:drawing>
          <wp:inline>
            <wp:extent cx="3200400" cy="2700624"/>
            <wp:effectExtent b="0" l="0" r="0" t="0"/>
            <wp:docPr descr="Выбор дополнительного ПО" title="" id="67" name="Picture"/>
            <a:graphic>
              <a:graphicData uri="http://schemas.openxmlformats.org/drawingml/2006/picture">
                <pic:pic>
                  <pic:nvPicPr>
                    <pic:cNvPr descr="Screens/oi13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00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дополнительного ПО</w:t>
      </w:r>
    </w:p>
    <w:p>
      <w:pPr>
        <w:pStyle w:val="CaptionedFigure"/>
      </w:pPr>
      <w:r>
        <w:drawing>
          <wp:inline>
            <wp:extent cx="3200400" cy="2672311"/>
            <wp:effectExtent b="0" l="0" r="0" t="0"/>
            <wp:docPr descr="Установка дополнительного ПО" title="" id="70" name="Picture"/>
            <a:graphic>
              <a:graphicData uri="http://schemas.openxmlformats.org/drawingml/2006/picture">
                <pic:pic>
                  <pic:nvPicPr>
                    <pic:cNvPr descr="Screens/oi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7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дополнительного ПО</w:t>
      </w:r>
    </w:p>
    <w:p>
      <w:pPr>
        <w:pStyle w:val="BodyText"/>
      </w:pPr>
      <w:r>
        <w:t xml:space="preserve">По завершению установки ОС запустится автоматически</w:t>
      </w:r>
    </w:p>
    <w:p>
      <w:pPr>
        <w:pStyle w:val="CaptionedFigure"/>
      </w:pPr>
      <w:r>
        <w:drawing>
          <wp:inline>
            <wp:extent cx="3200400" cy="2206184"/>
            <wp:effectExtent b="0" l="0" r="0" t="0"/>
            <wp:docPr descr="Результат" title="" id="73" name="Picture"/>
            <a:graphic>
              <a:graphicData uri="http://schemas.openxmlformats.org/drawingml/2006/picture">
                <pic:pic>
                  <pic:nvPicPr>
                    <pic:cNvPr descr="Screens/oi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06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</w:t>
      </w:r>
    </w:p>
    <w:bookmarkEnd w:id="75"/>
    <w:bookmarkStart w:id="76" w:name="заключение"/>
    <w:p>
      <w:pPr>
        <w:pStyle w:val="Heading1"/>
      </w:pPr>
      <w:r>
        <w:t xml:space="preserve">Заключение</w:t>
      </w:r>
    </w:p>
    <w:p>
      <w:pPr>
        <w:pStyle w:val="FirstParagraph"/>
      </w:pPr>
      <w:r>
        <w:t xml:space="preserve">Был установлен дистрибутив Kali Linux на виртуальную машину.</w:t>
      </w:r>
    </w:p>
    <w:bookmarkEnd w:id="7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Отчёт о выполнении №1 Информационная безопасность</dc:title>
  <dc:creator>Выполнил: Мальков Роман Сергеевич, НФИбд-02-21, 1032217048</dc:creator>
  <dc:language>ru-RU</dc:language>
  <cp:keywords/>
  <dcterms:created xsi:type="dcterms:W3CDTF">2024-09-05T12:26:29Z</dcterms:created>
  <dcterms:modified xsi:type="dcterms:W3CDTF">2024-09-05T12:26:29Z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Times New Roman</vt:lpwstr>
  </property>
  <property fmtid="{D5CDD505-2E9C-101B-9397-08002B2CF9AE}" pid="20" name="mainfontoptions">
    <vt:lpwstr>Ligatures=TeX</vt:lpwstr>
  </property>
  <property fmtid="{D5CDD505-2E9C-101B-9397-08002B2CF9AE}" pid="21" name="monofont">
    <vt:lpwstr>Times New Roman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Times New Roman</vt:lpwstr>
  </property>
  <property fmtid="{D5CDD505-2E9C-101B-9397-08002B2CF9AE}" pid="27" name="romanfontoptions">
    <vt:lpwstr>Ligatures=TeX</vt:lpwstr>
  </property>
  <property fmtid="{D5CDD505-2E9C-101B-9397-08002B2CF9AE}" pid="28" name="sansfont">
    <vt:lpwstr>Times New Roman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Установка и конфигурация операционной системы на виртуальную машину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